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162" w:rsidRPr="00687C69" w:rsidRDefault="003C4162" w:rsidP="003C4162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</w:pPr>
      <w:r w:rsidRPr="00687C69"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  <w:t>Консультация для родителей «Игры и игрушки для дете</w:t>
      </w:r>
      <w:r>
        <w:rPr>
          <w:rFonts w:ascii="Arial" w:eastAsia="Times New Roman" w:hAnsi="Arial" w:cs="Arial"/>
          <w:b/>
          <w:color w:val="333333"/>
          <w:kern w:val="36"/>
          <w:sz w:val="36"/>
          <w:szCs w:val="36"/>
          <w:lang w:eastAsia="ru-RU"/>
        </w:rPr>
        <w:t>й младшего дошкольного возраста</w:t>
      </w:r>
    </w:p>
    <w:p w:rsidR="003C4162" w:rsidRPr="00687C69" w:rsidRDefault="003C4162" w:rsidP="003C4162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Дошкольное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детство – большой отрезок жизни </w:t>
      </w:r>
      <w:proofErr w:type="spellStart"/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ребенка.</w:t>
      </w:r>
      <w:r w:rsidRPr="00687C69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Условия</w:t>
      </w:r>
      <w:proofErr w:type="spellEnd"/>
      <w:r w:rsidRPr="00687C69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 xml:space="preserve"> жизни в это время стремительно расширяются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рамки семьи раздвигаются до пределов улицы, города, страны. Ребенок открывает для себя мир человеческих отношений, разных видов деятельности и общественных функций людей. Он испытывает сильное желание включиться в эту взрослую жизнь, активно в ней участвовать, что, конечно, ему еще не доступно. Кроме того, не менее сильно он стремится к самостоятельности. Из этого противоречия рождается игра – самостоятельная деятельность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моделирующая жизнь взрослых.</w:t>
      </w:r>
    </w:p>
    <w:p w:rsidR="003C4162" w:rsidRPr="00687C69" w:rsidRDefault="003C4162" w:rsidP="003C4162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три года ребенок становится более самостоятельным, и его совместная деятельность с близким взрослым начинает распадаться. В то же время, игра социальна, и по своему происхождению, и по содержанию. Она не сможет развиваться без частного полноценного общения с взрослыми и без тех разнообразных впечатлений от окружающего мира, которые ребенок приобретает тоже благодаря взрослым.</w:t>
      </w:r>
    </w:p>
    <w:p w:rsidR="003C4162" w:rsidRPr="00687C69" w:rsidRDefault="003C4162" w:rsidP="003C4162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детей неотделима от игрушек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У большинства из нас детство связано с любимыми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игрушками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которые остались в памяти как близкие друзья.</w:t>
      </w:r>
    </w:p>
    <w:p w:rsidR="003C4162" w:rsidRPr="00687C69" w:rsidRDefault="003C4162" w:rsidP="003C4162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Игрушки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для ребенка - это та </w:t>
      </w:r>
      <w:r w:rsidRPr="00687C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«среда»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которая позволяет ему исследовать окружающий мир, формировать и реализовывать творческие способности, выражать чувства;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игрушки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учат общаться и познавать себя.</w:t>
      </w:r>
    </w:p>
    <w:p w:rsidR="003C4162" w:rsidRPr="00687C69" w:rsidRDefault="003C4162" w:rsidP="003C4162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Современные дети уже не удивляются новым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игрушкам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требуют все новые и новые,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 идут на поводу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лишь бы любимое "чадо" от них отстало и пошло поиграть куда-нибудь в уголок. В результате - гора 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ненужных и нелюбимых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игрушек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 которыми дети не умеют и не хотят играть и одинокий, несчастный ребенок.</w:t>
      </w:r>
    </w:p>
    <w:p w:rsidR="003C4162" w:rsidRPr="00687C69" w:rsidRDefault="003C4162" w:rsidP="003C4162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Подбор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игрушек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дело серьезное и ответственное. От успешного решения этой проблемы зависят настроение ребенка и прогресс в его развитии.</w:t>
      </w:r>
    </w:p>
    <w:p w:rsidR="003C4162" w:rsidRPr="00687C69" w:rsidRDefault="003C4162" w:rsidP="003C4162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 покупке </w:t>
      </w:r>
      <w:proofErr w:type="spellStart"/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игрушек</w:t>
      </w:r>
      <w:r w:rsidRPr="00687C6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пользуйтесь</w:t>
      </w:r>
      <w:proofErr w:type="spellEnd"/>
      <w:r w:rsidRPr="00687C6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простым правилом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игрушки следует выбирать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не собирать!</w:t>
      </w:r>
    </w:p>
    <w:p w:rsidR="003C4162" w:rsidRPr="00687C69" w:rsidRDefault="003C4162" w:rsidP="003C4162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Большинство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игрушек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которые можно купить сегодня, приносят вред вашему малышу, так как чаще всего для их изготовления используют вредные краски, материалы, если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игрушка со звуком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то он значительно превышает норму.</w:t>
      </w:r>
    </w:p>
    <w:p w:rsidR="003C4162" w:rsidRPr="00687C69" w:rsidRDefault="003C4162" w:rsidP="003C4162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Именно все эти показатели развивают в ребенке апатию и безразличие к окружающему миру, а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чаще всего этого не замечают, так как сами постоянно заняты работой и не могут уделить малышу немного времени на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игры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C4162" w:rsidRPr="00687C69" w:rsidRDefault="003C4162" w:rsidP="003C4162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Запомните несколько требований к отбору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игрушек для вашего ребёнка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C4162" w:rsidRPr="00687C69" w:rsidRDefault="003C4162" w:rsidP="003C4162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Требования к детским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игрушкам</w:t>
      </w:r>
    </w:p>
    <w:p w:rsidR="003C4162" w:rsidRPr="00687C69" w:rsidRDefault="003C4162" w:rsidP="003C4162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Детская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игрушка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должна быть безопасна для жизни ребенка.</w:t>
      </w:r>
    </w:p>
    <w:p w:rsidR="003C4162" w:rsidRPr="00687C69" w:rsidRDefault="003C4162" w:rsidP="003C4162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Детская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игрушка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должна быть доброй и заботиться о психическом здоровье малыша. В общем оформлении должны использоваться яркие основные светлые тона (зеленый, красный, желтый, белый, синий, не более 2–3 в одной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игрушке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C4162" w:rsidRPr="00687C69" w:rsidRDefault="003C4162" w:rsidP="003C4162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Игрушка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должна приносить эстетическое удовольствие.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Игрушка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для ребенка — определенный идеал, образ, который закладывается в подсознание. Хорошо, если образы эти будут соответствовать общечеловеческим представлениям о красоте.</w:t>
      </w:r>
    </w:p>
    <w:p w:rsidR="003C4162" w:rsidRPr="00687C69" w:rsidRDefault="003C4162" w:rsidP="003C4162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Игрушка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 должна быть перегружена дополнительными деталями (кукла с нарисованными глазами и лепным париком и т. д, так как у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детей раннего возраста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отмечается непроизвольность внимания.</w:t>
      </w:r>
    </w:p>
    <w:p w:rsidR="003C4162" w:rsidRPr="00687C69" w:rsidRDefault="003C4162" w:rsidP="003C4162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5. Лучше, чтобы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игрушка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была полифункциональной. При выборе детской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игрушки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магазине попробуйте придумать минимум 3–4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игры с ней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Если у Вас это получилось, то смело покупайте.</w:t>
      </w:r>
    </w:p>
    <w:p w:rsidR="003C4162" w:rsidRPr="00687C69" w:rsidRDefault="003C4162" w:rsidP="003C4162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Игрушка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должна соответствовать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возрасту ребенка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C4162" w:rsidRPr="00687C69" w:rsidRDefault="003C4162" w:rsidP="003C4162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Самое главное при выборе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игрушки — просто подумать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она собой представляет, и какие качества может сформировать.</w:t>
      </w:r>
    </w:p>
    <w:p w:rsidR="003C4162" w:rsidRPr="00B03F72" w:rsidRDefault="003C4162" w:rsidP="003C4162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B03F7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Например</w:t>
      </w:r>
      <w:proofErr w:type="gramEnd"/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3C4162" w:rsidRPr="00687C69" w:rsidRDefault="003C4162" w:rsidP="003C4162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Музыкальные и озвученные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игрушки 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(барабан, озвученная неваляшка, резиновая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игрушка с пищиком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погремушка,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игрушечная гармошка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бубен и т. д.) учат малыша узнавать на слух источник звука. Решение такой задачи способствует обострению слуховой чувствительности и восприимчивости к звукам, что важно для развития музыкальных способностей.</w:t>
      </w:r>
    </w:p>
    <w:p w:rsidR="003C4162" w:rsidRPr="00687C69" w:rsidRDefault="003C4162" w:rsidP="003C4162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Различные пирамидки с разными по цвету и по величине толстыми колечками, которые свободно надеваются на палочку. Как ни странно, но пирамидка – очень мощное дидактическое пособие, которое способствует установлению связи между цветовыми тонами и их </w:t>
      </w:r>
      <w:proofErr w:type="spellStart"/>
      <w:proofErr w:type="gramStart"/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названиями,</w:t>
      </w:r>
      <w:r w:rsidRPr="00687C6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учит</w:t>
      </w:r>
      <w:proofErr w:type="spellEnd"/>
      <w:proofErr w:type="gramEnd"/>
      <w:r w:rsidRPr="00687C6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сравнивать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большой – маленький, больше – </w:t>
      </w:r>
      <w:proofErr w:type="spellStart"/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меньше,</w:t>
      </w:r>
      <w:r w:rsidRPr="00687C6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</w:t>
      </w:r>
      <w:proofErr w:type="spellEnd"/>
      <w:r w:rsidRPr="00687C6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также принципу сортировки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сначала самое большое колечко, теперь самое большое из оставшихся – и соберем всю пирамидку.</w:t>
      </w:r>
    </w:p>
    <w:p w:rsidR="003C4162" w:rsidRPr="00687C69" w:rsidRDefault="003C4162" w:rsidP="003C4162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Разнообразное цветовое лото также способствует различению и называнию основных и некоторых дополнительных тонов спектра </w:t>
      </w:r>
      <w:r w:rsidRPr="00687C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(голубой, розовый, оранжевый, фиолетовый, серый и др.)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C4162" w:rsidRPr="00687C69" w:rsidRDefault="003C4162" w:rsidP="003C4162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Кукла или мягкая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игрушка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тоже является дидактическим пособием. Дело в том, что куклу или мишку, котика и т. п. мы будем класть спать, кормить, мыть, лечить, возить и так далее. Эта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игрушка - прообраз 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"я" ребенка. Именно так малыш начинает осознавать окружающий мир и самого себя в нем, развивать личность.</w:t>
      </w:r>
    </w:p>
    <w:p w:rsidR="003C4162" w:rsidRPr="00B03F72" w:rsidRDefault="003C4162" w:rsidP="003C4162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забудьте к кукле приложить несколько лоскутков ткани. Они станут и кроватью, и полотенцем, и парашютом.</w:t>
      </w:r>
    </w:p>
    <w:p w:rsidR="003C4162" w:rsidRPr="00687C69" w:rsidRDefault="003C4162" w:rsidP="003C4162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Для правильного называния и различения геометрических фигур используются специально разработанные геометрические лото, знакомство с которыми предусмотрено программой детского сада </w:t>
      </w:r>
      <w:r w:rsidRPr="00687C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(круг, треугольник, квадрат, овал, прямоугольник, звезда</w:t>
      </w:r>
      <w:proofErr w:type="gramStart"/>
      <w:r w:rsidRPr="00687C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.</w:t>
      </w:r>
      <w:proofErr w:type="gramEnd"/>
    </w:p>
    <w:p w:rsidR="003C4162" w:rsidRPr="00687C69" w:rsidRDefault="003C4162" w:rsidP="003C4162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Большой популярностью пользуются народные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игрушки – пирамидки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матрешки, мисочки-вкладыши и другие деревянные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игрушки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отдельные детали и части которых отличаются только размером. Эти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игрушки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как будто специально созданы для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чтобы научить их различать величину предметов. Эти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игрушки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учат сравнивать и соизмерять предметы по высоте, ширине, а иногда и в разных пространственных измерениях одновременно</w:t>
      </w:r>
    </w:p>
    <w:p w:rsidR="003C4162" w:rsidRPr="00687C69" w:rsidRDefault="003C4162" w:rsidP="003C4162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Дидактические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игрушки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или пособия должны быть развивающими и побуждать ребенка к игре. Игра должна давать ребенку возможность применять на практике то, что ему уже знакомо, и побуждать к усвоению нового. Познавательные действия, направленные на решение обучающей задачи, предлагаются с учетом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возрастных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возможностей трех - четырехлетних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детей и не утомляют их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C4162" w:rsidRPr="00687C69" w:rsidRDefault="003C4162" w:rsidP="003C4162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качестве игрового материала можно использовать разнообразные атрибуты, изменяющие внешний облик ребенка. Это, прежде всего разные украшения (бусы, значки, головные уборы, ленточки, которые так любят малыши. Игра с этими предметами создает атмосферу праздничности, </w:t>
      </w:r>
      <w:proofErr w:type="spellStart"/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сюрпризности</w:t>
      </w:r>
      <w:proofErr w:type="spellEnd"/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которая обогащает жизнь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C4162" w:rsidRPr="00B03F72" w:rsidRDefault="003C4162" w:rsidP="003C4162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Нужны ребенку и различные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игрушки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в том числе неоформленные предметы, не имеющие четкой функции, которые он мог бы легко использовать в качестве заменителей других. Д. </w:t>
      </w:r>
      <w:proofErr w:type="spellStart"/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Б.</w:t>
      </w:r>
      <w:r w:rsidRPr="00687C6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Эльконин</w:t>
      </w:r>
      <w:proofErr w:type="spellEnd"/>
      <w:r w:rsidRPr="00B03F7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подчеркивал</w:t>
      </w: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нельзя выбрасывать бруски, железки, стружки и прочий ненужный, с точки зрения мамы, мусор, приносимый детьми в дом. Поставьте для него коробку в дальний угол, и ребенок получит возможность более интересно играть, развивая свое воображение.</w:t>
      </w:r>
    </w:p>
    <w:p w:rsidR="003C4162" w:rsidRPr="00687C69" w:rsidRDefault="003C4162" w:rsidP="003C4162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Таким образом, все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игрушки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без исключения, должны использоваться для всестороннего познавательного и сенсорного развития ребенка.</w:t>
      </w:r>
    </w:p>
    <w:p w:rsidR="003C4162" w:rsidRPr="00687C69" w:rsidRDefault="003C4162" w:rsidP="003C4162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Следует обратить внимание на ассортимент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игрушек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отсутствие героев западных блокбастеров для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аляповых</w:t>
      </w:r>
      <w:proofErr w:type="spellEnd"/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электронных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игрушек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орущих на китайском языке кукол и зверей.</w:t>
      </w:r>
    </w:p>
    <w:p w:rsidR="003C4162" w:rsidRPr="00687C69" w:rsidRDefault="003C4162" w:rsidP="003C4162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что же должно быть на полках у вашего малыша?</w:t>
      </w:r>
    </w:p>
    <w:p w:rsidR="003C4162" w:rsidRPr="00687C69" w:rsidRDefault="003C4162" w:rsidP="003C4162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Конструкторы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строительные материалы; настольно – печатные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игры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наборы для творчества; головоломки; спортивные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игры и наборы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Оборудование и атрибуты для ролевых игр </w:t>
      </w:r>
      <w:r w:rsidRPr="00687C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(кухни, парикмахерские, мастерские, наборы доктора)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C4162" w:rsidRPr="00B03F72" w:rsidRDefault="003C4162" w:rsidP="003C4162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Дидактические пособия для знакомства с окружающим миром, кубики, лото, домино, мозаика; продукция для игр с песком и водой</w:t>
      </w: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3C4162" w:rsidRPr="00B03F72" w:rsidRDefault="003C4162" w:rsidP="003C4162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Персонажи для театрализованной деятельности </w:t>
      </w:r>
      <w:r w:rsidRPr="00B03F7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(различные виды театров)</w:t>
      </w: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ширмы к ним; игровые домики, горки; машинки и дополняющие их гаражи, знаки, эстакады;</w:t>
      </w:r>
    </w:p>
    <w:p w:rsidR="003C4162" w:rsidRPr="00687C69" w:rsidRDefault="003C4162" w:rsidP="003C4162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Куклы и кукольное хозяйство (мебель, постельные принадлежности, одежда, кукольная посуда, бытовая техника, коляски и т. д.).</w:t>
      </w:r>
    </w:p>
    <w:p w:rsidR="003C4162" w:rsidRPr="00687C69" w:rsidRDefault="003C4162" w:rsidP="003C4162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Развивающие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игры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Вкладыши </w:t>
      </w:r>
      <w:proofErr w:type="spellStart"/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Монтессори</w:t>
      </w:r>
      <w:proofErr w:type="spellEnd"/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игры Б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П. Никитина </w:t>
      </w:r>
      <w:r w:rsidRPr="00687C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«Сложи узор»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687C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«Сложи квадрат»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 </w:t>
      </w:r>
      <w:r w:rsidRPr="00687C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«Палочки </w:t>
      </w:r>
      <w:proofErr w:type="spellStart"/>
      <w:r w:rsidRPr="00687C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Кюизенера</w:t>
      </w:r>
      <w:proofErr w:type="spellEnd"/>
      <w:r w:rsidRPr="00687C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687C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«Блоки </w:t>
      </w:r>
      <w:proofErr w:type="spellStart"/>
      <w:r w:rsidRPr="00687C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Дьенеша</w:t>
      </w:r>
      <w:proofErr w:type="spellEnd"/>
      <w:r w:rsidRPr="00687C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C4162" w:rsidRPr="00687C69" w:rsidRDefault="003C4162" w:rsidP="003C4162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четырем годам ролевая игра становится основным видом деятельности ребенка. Усложняется содержание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игры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многие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игрушки становятся </w:t>
      </w:r>
      <w:r w:rsidRPr="00687C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«ненужными»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так как детская фантазия способна превратить конкретные предметы в воображаемые. Так, карандаш может стать волшебной палочкой, зеленые листья – деньгами, нарисованные орнаменты на бумаге – коврами в кукольной квартире.</w:t>
      </w:r>
    </w:p>
    <w:p w:rsidR="003C4162" w:rsidRPr="00687C69" w:rsidRDefault="003C4162" w:rsidP="003C4162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Именно поэтому в таком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возрасте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наибольшую пользу ребенку принесут не покупные дорогие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игрушки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сделанные своими руками вместе с взрослыми.</w:t>
      </w:r>
    </w:p>
    <w:p w:rsidR="003C4162" w:rsidRPr="00687C69" w:rsidRDefault="003C4162" w:rsidP="003C4162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Любая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игрушка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без участия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 в игре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теряет значительную долю своей привлекательности. Очень важно, чтобы вы показали и научили. Иначе — все тот же пыльный угол в детской комнате.</w:t>
      </w:r>
    </w:p>
    <w:p w:rsidR="003C4162" w:rsidRPr="00B03F72" w:rsidRDefault="003C4162" w:rsidP="003C4162">
      <w:pPr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87C6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 еще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687C6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игрушек</w:t>
      </w:r>
      <w:r w:rsidRPr="00687C6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 должно быть много. Даже если детская завалена уложенными в штабеля слониками, железными дорогами, куклами, ребенок будет убеждать вас, что играть нечем. И он хочет новую железную дорогу </w:t>
      </w:r>
      <w:r w:rsidRPr="00687C6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(куклу, слоника, </w:t>
      </w:r>
      <w:r w:rsidRPr="00687C69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конструктор</w:t>
      </w:r>
      <w:r w:rsidRPr="00B03F7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3C4162" w:rsidRPr="00B03F72" w:rsidRDefault="003C4162" w:rsidP="003C4162">
      <w:pPr>
        <w:spacing w:before="225" w:after="225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03F7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 играйте со своими детьми!</w:t>
      </w:r>
    </w:p>
    <w:p w:rsidR="003C4162" w:rsidRDefault="003C4162" w:rsidP="003C4162">
      <w:pPr>
        <w:shd w:val="clear" w:color="auto" w:fill="FFFFFF"/>
        <w:spacing w:before="150" w:after="450" w:line="360" w:lineRule="auto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D1138E" w:rsidRDefault="00D1138E">
      <w:bookmarkStart w:id="0" w:name="_GoBack"/>
      <w:bookmarkEnd w:id="0"/>
    </w:p>
    <w:sectPr w:rsidR="00D11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94"/>
    <w:rsid w:val="00292494"/>
    <w:rsid w:val="003C4162"/>
    <w:rsid w:val="00D1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4BB85-F181-401C-AD6E-35026A89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1294</Words>
  <Characters>7381</Characters>
  <Application>Microsoft Office Word</Application>
  <DocSecurity>0</DocSecurity>
  <Lines>61</Lines>
  <Paragraphs>17</Paragraphs>
  <ScaleCrop>false</ScaleCrop>
  <Company/>
  <LinksUpToDate>false</LinksUpToDate>
  <CharactersWithSpaces>8658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2</cp:revision>
  <dcterms:created xsi:type="dcterms:W3CDTF">2022-02-10T11:34:00Z</dcterms:created>
  <dcterms:modified xsi:type="dcterms:W3CDTF">2022-02-10T11:34:00Z</dcterms:modified>
</cp:coreProperties>
</file>